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E4CA9" w14:textId="77777777" w:rsidR="00BA4870" w:rsidRPr="00795280" w:rsidRDefault="00BA4870" w:rsidP="00BA4870">
      <w:pPr>
        <w:pStyle w:val="Heading1"/>
        <w:jc w:val="center"/>
        <w:rPr>
          <w:rFonts w:asciiTheme="minorHAnsi" w:hAnsiTheme="minorHAnsi"/>
        </w:rPr>
      </w:pPr>
      <w:bookmarkStart w:id="0" w:name="_Toc453865432"/>
      <w:bookmarkStart w:id="1" w:name="_Toc517776048"/>
      <w:r w:rsidRPr="00795280">
        <w:rPr>
          <w:rFonts w:asciiTheme="minorHAnsi" w:hAnsiTheme="minorHAnsi"/>
        </w:rPr>
        <w:t>Lessons from the Geese</w:t>
      </w:r>
      <w:bookmarkEnd w:id="0"/>
      <w:bookmarkEnd w:id="1"/>
    </w:p>
    <w:p w14:paraId="1B2FDF31" w14:textId="77777777" w:rsidR="00BA4870" w:rsidRPr="00795280" w:rsidRDefault="00BA4870" w:rsidP="00BA4870">
      <w:pPr>
        <w:jc w:val="center"/>
        <w:rPr>
          <w:rFonts w:asciiTheme="minorHAnsi" w:hAnsiTheme="minorHAnsi" w:cs="Arial"/>
          <w:bCs/>
          <w:sz w:val="28"/>
          <w:szCs w:val="28"/>
        </w:rPr>
      </w:pPr>
      <w:r w:rsidRPr="00795280">
        <w:rPr>
          <w:rFonts w:asciiTheme="minorHAnsi" w:hAnsiTheme="minorHAnsi" w:cs="Arial"/>
          <w:bCs/>
          <w:sz w:val="28"/>
          <w:szCs w:val="28"/>
        </w:rPr>
        <w:t xml:space="preserve">Dr. Robert </w:t>
      </w:r>
      <w:proofErr w:type="spellStart"/>
      <w:r w:rsidRPr="00795280">
        <w:rPr>
          <w:rFonts w:asciiTheme="minorHAnsi" w:hAnsiTheme="minorHAnsi" w:cs="Arial"/>
          <w:bCs/>
          <w:sz w:val="28"/>
          <w:szCs w:val="28"/>
        </w:rPr>
        <w:t>McNeish</w:t>
      </w:r>
      <w:proofErr w:type="spellEnd"/>
    </w:p>
    <w:p w14:paraId="16920E94" w14:textId="77777777" w:rsidR="00BA4870" w:rsidRPr="00795280" w:rsidRDefault="00BA4870" w:rsidP="00BA4870">
      <w:pPr>
        <w:jc w:val="center"/>
        <w:rPr>
          <w:rFonts w:asciiTheme="minorHAnsi" w:hAnsiTheme="minorHAnsi" w:cs="Arial"/>
          <w:b/>
          <w:bCs/>
          <w:sz w:val="28"/>
          <w:szCs w:val="28"/>
        </w:rPr>
      </w:pPr>
    </w:p>
    <w:p w14:paraId="7C460AF2" w14:textId="77777777" w:rsidR="00BA4870" w:rsidRPr="00DB2185" w:rsidRDefault="00BA4870" w:rsidP="00BA4870">
      <w:pPr>
        <w:ind w:left="720" w:hanging="720"/>
        <w:jc w:val="both"/>
        <w:rPr>
          <w:rFonts w:asciiTheme="minorHAnsi" w:hAnsiTheme="minorHAnsi" w:cs="Arial"/>
          <w:i/>
          <w:iCs/>
          <w:sz w:val="32"/>
          <w:szCs w:val="28"/>
        </w:rPr>
      </w:pPr>
      <w:r w:rsidRPr="00DB2185">
        <w:rPr>
          <w:rFonts w:asciiTheme="minorHAnsi" w:hAnsiTheme="minorHAnsi" w:cs="Arial"/>
          <w:b/>
          <w:bCs/>
          <w:sz w:val="32"/>
          <w:szCs w:val="28"/>
        </w:rPr>
        <w:t xml:space="preserve">FACT 1: </w:t>
      </w:r>
      <w:r w:rsidRPr="00DB2185">
        <w:rPr>
          <w:rFonts w:asciiTheme="minorHAnsi" w:hAnsiTheme="minorHAnsi" w:cs="Arial"/>
          <w:sz w:val="32"/>
          <w:szCs w:val="28"/>
        </w:rPr>
        <w:t xml:space="preserve">As each goose flaps its wings it creates an "uplift" for the birds that follows. By flying in a V formation, the whole flock adds 71% greater flying range than if each bird flew alone. </w:t>
      </w:r>
      <w:r w:rsidRPr="00DB2185">
        <w:rPr>
          <w:rFonts w:asciiTheme="minorHAnsi" w:hAnsiTheme="minorHAnsi" w:cs="Arial"/>
          <w:i/>
          <w:iCs/>
          <w:sz w:val="32"/>
          <w:szCs w:val="28"/>
        </w:rPr>
        <w:t>People who share a common direction and sense a community can get where they are going quicker and easier because they are traveling on the thrust of one another.</w:t>
      </w:r>
    </w:p>
    <w:p w14:paraId="261ED52F" w14:textId="77777777" w:rsidR="00BA4870" w:rsidRPr="00DB2185" w:rsidRDefault="00BA4870" w:rsidP="00BA4870">
      <w:pPr>
        <w:jc w:val="both"/>
        <w:rPr>
          <w:rFonts w:asciiTheme="minorHAnsi" w:hAnsiTheme="minorHAnsi" w:cs="Arial"/>
          <w:sz w:val="32"/>
          <w:szCs w:val="28"/>
        </w:rPr>
      </w:pPr>
    </w:p>
    <w:p w14:paraId="07E53BE0" w14:textId="77777777" w:rsidR="00BA4870" w:rsidRPr="00DB2185" w:rsidRDefault="00BA4870" w:rsidP="00BA4870">
      <w:pPr>
        <w:ind w:left="720" w:hanging="720"/>
        <w:jc w:val="both"/>
        <w:rPr>
          <w:rFonts w:asciiTheme="minorHAnsi" w:hAnsiTheme="minorHAnsi" w:cs="Arial"/>
          <w:i/>
          <w:iCs/>
          <w:sz w:val="32"/>
          <w:szCs w:val="28"/>
        </w:rPr>
      </w:pPr>
      <w:r w:rsidRPr="00DB2185">
        <w:rPr>
          <w:rFonts w:asciiTheme="minorHAnsi" w:hAnsiTheme="minorHAnsi" w:cs="Arial"/>
          <w:b/>
          <w:bCs/>
          <w:sz w:val="32"/>
          <w:szCs w:val="28"/>
        </w:rPr>
        <w:t>FACT 2:</w:t>
      </w:r>
      <w:r w:rsidRPr="00DB2185">
        <w:rPr>
          <w:rFonts w:asciiTheme="minorHAnsi" w:hAnsiTheme="minorHAnsi" w:cs="Arial"/>
          <w:sz w:val="32"/>
          <w:szCs w:val="28"/>
        </w:rPr>
        <w:t xml:space="preserve"> When a goose falls out of formation, it suddenly feels the drag and resistance of flying alone. It quickly moves back into formation to take advantage of the lifting power of the bird in front of it. </w:t>
      </w:r>
      <w:r w:rsidRPr="00DB2185">
        <w:rPr>
          <w:rFonts w:asciiTheme="minorHAnsi" w:hAnsiTheme="minorHAnsi" w:cs="Arial"/>
          <w:i/>
          <w:iCs/>
          <w:sz w:val="32"/>
          <w:szCs w:val="28"/>
        </w:rPr>
        <w:t>If we have as much sense as a goose, we stay in formation with those headed where we want to go. We are willing to accept their help and give our help to others.</w:t>
      </w:r>
    </w:p>
    <w:p w14:paraId="0036C503" w14:textId="77777777" w:rsidR="00BA4870" w:rsidRPr="00DB2185" w:rsidRDefault="00BA4870" w:rsidP="00BA4870">
      <w:pPr>
        <w:jc w:val="both"/>
        <w:rPr>
          <w:rFonts w:asciiTheme="minorHAnsi" w:hAnsiTheme="minorHAnsi" w:cs="Arial"/>
          <w:sz w:val="32"/>
          <w:szCs w:val="28"/>
        </w:rPr>
      </w:pPr>
    </w:p>
    <w:p w14:paraId="5030C640" w14:textId="77777777" w:rsidR="00BA4870" w:rsidRPr="00DB2185" w:rsidRDefault="00BA4870" w:rsidP="00BA4870">
      <w:pPr>
        <w:ind w:left="720" w:hanging="720"/>
        <w:jc w:val="both"/>
        <w:rPr>
          <w:rFonts w:asciiTheme="minorHAnsi" w:hAnsiTheme="minorHAnsi" w:cs="Arial"/>
          <w:i/>
          <w:iCs/>
          <w:sz w:val="32"/>
          <w:szCs w:val="28"/>
        </w:rPr>
      </w:pPr>
      <w:r w:rsidRPr="00DB2185">
        <w:rPr>
          <w:rFonts w:asciiTheme="minorHAnsi" w:hAnsiTheme="minorHAnsi" w:cs="Arial"/>
          <w:b/>
          <w:bCs/>
          <w:sz w:val="32"/>
          <w:szCs w:val="28"/>
        </w:rPr>
        <w:t xml:space="preserve">FACT 3: </w:t>
      </w:r>
      <w:r w:rsidRPr="00DB2185">
        <w:rPr>
          <w:rFonts w:asciiTheme="minorHAnsi" w:hAnsiTheme="minorHAnsi" w:cs="Arial"/>
          <w:sz w:val="32"/>
          <w:szCs w:val="28"/>
        </w:rPr>
        <w:t xml:space="preserve">When the lead goose tires, it rotates back into the formation and another goose </w:t>
      </w:r>
      <w:proofErr w:type="gramStart"/>
      <w:r w:rsidRPr="00DB2185">
        <w:rPr>
          <w:rFonts w:asciiTheme="minorHAnsi" w:hAnsiTheme="minorHAnsi" w:cs="Arial"/>
          <w:sz w:val="32"/>
          <w:szCs w:val="28"/>
        </w:rPr>
        <w:t>flies</w:t>
      </w:r>
      <w:proofErr w:type="gramEnd"/>
      <w:r w:rsidRPr="00DB2185">
        <w:rPr>
          <w:rFonts w:asciiTheme="minorHAnsi" w:hAnsiTheme="minorHAnsi" w:cs="Arial"/>
          <w:sz w:val="32"/>
          <w:szCs w:val="28"/>
        </w:rPr>
        <w:t xml:space="preserve"> to the point position. </w:t>
      </w:r>
      <w:r w:rsidRPr="00DB2185">
        <w:rPr>
          <w:rFonts w:asciiTheme="minorHAnsi" w:hAnsiTheme="minorHAnsi" w:cs="Arial"/>
          <w:i/>
          <w:iCs/>
          <w:sz w:val="32"/>
          <w:szCs w:val="28"/>
        </w:rPr>
        <w:t>It pays to take turns doing the hard tasks and sharing leadership. As with geese, people are interdependent on the skills, capabilities and unique arrangements of gifts, talents or resources of others.</w:t>
      </w:r>
    </w:p>
    <w:p w14:paraId="7A326DFF" w14:textId="77777777" w:rsidR="00BA4870" w:rsidRPr="00DB2185" w:rsidRDefault="00BA4870" w:rsidP="00BA4870">
      <w:pPr>
        <w:jc w:val="both"/>
        <w:rPr>
          <w:rFonts w:asciiTheme="minorHAnsi" w:hAnsiTheme="minorHAnsi" w:cs="Arial"/>
          <w:sz w:val="32"/>
          <w:szCs w:val="28"/>
        </w:rPr>
      </w:pPr>
    </w:p>
    <w:p w14:paraId="7BB2DBAD" w14:textId="77777777" w:rsidR="00BA4870" w:rsidRPr="00DB2185" w:rsidRDefault="00BA4870" w:rsidP="00BA4870">
      <w:pPr>
        <w:ind w:left="720" w:hanging="720"/>
        <w:jc w:val="both"/>
        <w:rPr>
          <w:rFonts w:asciiTheme="minorHAnsi" w:hAnsiTheme="minorHAnsi" w:cs="Arial"/>
          <w:i/>
          <w:iCs/>
          <w:sz w:val="32"/>
          <w:szCs w:val="28"/>
        </w:rPr>
      </w:pPr>
      <w:r w:rsidRPr="00DB2185">
        <w:rPr>
          <w:rFonts w:asciiTheme="minorHAnsi" w:hAnsiTheme="minorHAnsi" w:cs="Arial"/>
          <w:b/>
          <w:bCs/>
          <w:sz w:val="32"/>
          <w:szCs w:val="28"/>
        </w:rPr>
        <w:t>FACT 4:</w:t>
      </w:r>
      <w:r w:rsidRPr="00DB2185">
        <w:rPr>
          <w:rFonts w:asciiTheme="minorHAnsi" w:hAnsiTheme="minorHAnsi" w:cs="Arial"/>
          <w:sz w:val="32"/>
          <w:szCs w:val="28"/>
        </w:rPr>
        <w:t xml:space="preserve"> The geese flying in formation honk to encourage those up front to keep up their speed. </w:t>
      </w:r>
      <w:r w:rsidRPr="00DB2185">
        <w:rPr>
          <w:rFonts w:asciiTheme="minorHAnsi" w:hAnsiTheme="minorHAnsi" w:cs="Arial"/>
          <w:i/>
          <w:iCs/>
          <w:sz w:val="32"/>
          <w:szCs w:val="28"/>
        </w:rPr>
        <w:t>We need to make sure our honking is encouraging. In groups where there is encouragement, the production is much greater. The power of encouragement is the quality of honking we seek.</w:t>
      </w:r>
    </w:p>
    <w:p w14:paraId="17A2686C" w14:textId="77777777" w:rsidR="00BA4870" w:rsidRPr="00DB2185" w:rsidRDefault="00BA4870" w:rsidP="00BA4870">
      <w:pPr>
        <w:jc w:val="both"/>
        <w:rPr>
          <w:rFonts w:asciiTheme="minorHAnsi" w:hAnsiTheme="minorHAnsi" w:cs="Arial"/>
          <w:sz w:val="32"/>
          <w:szCs w:val="28"/>
        </w:rPr>
      </w:pPr>
    </w:p>
    <w:p w14:paraId="4C8CB25A" w14:textId="77777777" w:rsidR="00BA4870" w:rsidRPr="00DB2185" w:rsidRDefault="00BA4870" w:rsidP="00BA4870">
      <w:pPr>
        <w:ind w:left="720" w:hanging="720"/>
        <w:jc w:val="both"/>
        <w:rPr>
          <w:rFonts w:asciiTheme="minorHAnsi" w:hAnsiTheme="minorHAnsi" w:cs="Arial"/>
          <w:sz w:val="32"/>
          <w:szCs w:val="28"/>
        </w:rPr>
      </w:pPr>
      <w:r w:rsidRPr="00DB2185">
        <w:rPr>
          <w:rFonts w:asciiTheme="minorHAnsi" w:hAnsiTheme="minorHAnsi" w:cs="Arial"/>
          <w:b/>
          <w:bCs/>
          <w:sz w:val="32"/>
          <w:szCs w:val="28"/>
        </w:rPr>
        <w:t>FACT 5:</w:t>
      </w:r>
      <w:r w:rsidRPr="00DB2185">
        <w:rPr>
          <w:rFonts w:asciiTheme="minorHAnsi" w:hAnsiTheme="minorHAnsi" w:cs="Arial"/>
          <w:sz w:val="32"/>
          <w:szCs w:val="28"/>
        </w:rPr>
        <w:t xml:space="preserve"> When a goose gets sick, wounded or shot down, two geese drop out of formation and follow it down to help and protect it. They stay with it until it dies or can fly again. Then they launch out with another formation or catch up with the flock. </w:t>
      </w:r>
    </w:p>
    <w:p w14:paraId="4CA30C99" w14:textId="77777777" w:rsidR="00BA4870" w:rsidRPr="00DB2185" w:rsidRDefault="00BA4870" w:rsidP="00BA4870">
      <w:pPr>
        <w:ind w:left="720" w:hanging="720"/>
        <w:jc w:val="center"/>
        <w:rPr>
          <w:rFonts w:asciiTheme="minorHAnsi" w:hAnsiTheme="minorHAnsi" w:cs="Arial"/>
          <w:b/>
          <w:iCs/>
          <w:sz w:val="32"/>
          <w:szCs w:val="28"/>
        </w:rPr>
      </w:pPr>
      <w:bookmarkStart w:id="2" w:name="_GoBack"/>
      <w:r w:rsidRPr="00DB2185">
        <w:rPr>
          <w:rFonts w:asciiTheme="minorHAnsi" w:hAnsiTheme="minorHAnsi" w:cs="Arial"/>
          <w:b/>
          <w:iCs/>
          <w:sz w:val="32"/>
          <w:szCs w:val="28"/>
        </w:rPr>
        <w:t>If we have as much sense as geese,</w:t>
      </w:r>
    </w:p>
    <w:p w14:paraId="2627249F" w14:textId="77777777" w:rsidR="00BA4870" w:rsidRPr="00DB2185" w:rsidRDefault="00BA4870" w:rsidP="00BA4870">
      <w:pPr>
        <w:ind w:left="720" w:hanging="720"/>
        <w:jc w:val="center"/>
        <w:rPr>
          <w:rFonts w:asciiTheme="minorHAnsi" w:hAnsiTheme="minorHAnsi" w:cs="Arial"/>
          <w:b/>
          <w:bCs/>
          <w:sz w:val="32"/>
          <w:szCs w:val="28"/>
        </w:rPr>
      </w:pPr>
      <w:r w:rsidRPr="00DB2185">
        <w:rPr>
          <w:rFonts w:asciiTheme="minorHAnsi" w:hAnsiTheme="minorHAnsi" w:cs="Arial"/>
          <w:b/>
          <w:iCs/>
          <w:sz w:val="32"/>
          <w:szCs w:val="28"/>
        </w:rPr>
        <w:t xml:space="preserve">we will stand by </w:t>
      </w:r>
      <w:r w:rsidRPr="00DB2185">
        <w:rPr>
          <w:rFonts w:asciiTheme="minorHAnsi" w:hAnsiTheme="minorHAnsi" w:cs="Arial"/>
          <w:b/>
          <w:bCs/>
          <w:sz w:val="32"/>
          <w:szCs w:val="28"/>
        </w:rPr>
        <w:t>each other in difficult times</w:t>
      </w:r>
    </w:p>
    <w:p w14:paraId="41C77321" w14:textId="1DB0B6EC" w:rsidR="00BA4870" w:rsidRDefault="00BA4870" w:rsidP="00BA4870">
      <w:pPr>
        <w:jc w:val="center"/>
        <w:rPr>
          <w:rFonts w:asciiTheme="minorHAnsi" w:hAnsiTheme="minorHAnsi" w:cs="Arial"/>
          <w:b/>
          <w:bCs/>
          <w:sz w:val="32"/>
          <w:szCs w:val="28"/>
        </w:rPr>
      </w:pPr>
      <w:r w:rsidRPr="00DB2185">
        <w:rPr>
          <w:rFonts w:asciiTheme="minorHAnsi" w:hAnsiTheme="minorHAnsi" w:cs="Arial"/>
          <w:b/>
          <w:bCs/>
          <w:sz w:val="32"/>
          <w:szCs w:val="28"/>
        </w:rPr>
        <w:t>as well as when we are strong.</w:t>
      </w:r>
    </w:p>
    <w:bookmarkEnd w:id="2"/>
    <w:p w14:paraId="1F664FF5" w14:textId="77777777" w:rsidR="00BA4870" w:rsidRDefault="00BA4870" w:rsidP="00BA4870">
      <w:pPr>
        <w:jc w:val="center"/>
      </w:pPr>
    </w:p>
    <w:sectPr w:rsidR="00BA4870" w:rsidSect="00BA4870">
      <w:pgSz w:w="11906" w:h="16838" w:code="9"/>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870"/>
    <w:rsid w:val="00BA4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4EE65"/>
  <w15:chartTrackingRefBased/>
  <w15:docId w15:val="{1E39E8AF-AD93-4C73-996D-BF1BA9721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870"/>
    <w:pPr>
      <w:widowControl w:val="0"/>
      <w:overflowPunct w:val="0"/>
      <w:adjustRightInd w:val="0"/>
      <w:spacing w:after="0" w:line="240" w:lineRule="auto"/>
    </w:pPr>
    <w:rPr>
      <w:rFonts w:ascii="Times New Roman" w:eastAsia="Times New Roman" w:hAnsi="Times New Roman" w:cs="Times New Roman"/>
      <w:kern w:val="28"/>
      <w:sz w:val="24"/>
      <w:szCs w:val="24"/>
    </w:rPr>
  </w:style>
  <w:style w:type="paragraph" w:styleId="Heading1">
    <w:name w:val="heading 1"/>
    <w:basedOn w:val="Normal"/>
    <w:next w:val="Normal"/>
    <w:link w:val="Heading1Char"/>
    <w:uiPriority w:val="9"/>
    <w:qFormat/>
    <w:rsid w:val="00BA4870"/>
    <w:pPr>
      <w:keepNext/>
      <w:keepLines/>
      <w:spacing w:before="24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870"/>
    <w:rPr>
      <w:rFonts w:asciiTheme="majorHAnsi" w:eastAsiaTheme="majorEastAsia" w:hAnsiTheme="majorHAnsi" w:cstheme="majorBidi"/>
      <w:b/>
      <w:bCs/>
      <w:color w:val="2F5496" w:themeColor="accent1" w:themeShade="BF"/>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1477</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Lessons from the Geese</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2018-06-26T20:28:00Z</dcterms:created>
  <dcterms:modified xsi:type="dcterms:W3CDTF">2018-06-26T20:28:00Z</dcterms:modified>
</cp:coreProperties>
</file>